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60" w:rsidRPr="00051A98" w:rsidRDefault="00DF1560" w:rsidP="00DF1560">
      <w:pPr>
        <w:framePr w:h="1656" w:hSpace="10080" w:vSpace="58" w:wrap="notBeside" w:vAnchor="text" w:hAnchor="page" w:x="2035" w:y="1"/>
        <w:tabs>
          <w:tab w:val="left" w:pos="3612"/>
        </w:tabs>
        <w:jc w:val="both"/>
      </w:pPr>
      <w:r w:rsidRPr="00051A98"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C11798A" wp14:editId="7570A282">
            <wp:extent cx="575945" cy="694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A98">
        <w:rPr>
          <w:noProof/>
        </w:rPr>
        <w:t xml:space="preserve">                                                                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rPr>
          <w:b/>
        </w:rPr>
        <w:t xml:space="preserve">         АДМИНИСТРАЦИЯ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t xml:space="preserve">   сельского поселения </w:t>
      </w:r>
      <w:proofErr w:type="gramStart"/>
      <w:r w:rsidRPr="00051A98">
        <w:t>Ольгино</w:t>
      </w:r>
      <w:proofErr w:type="gramEnd"/>
      <w:r w:rsidRPr="00051A98">
        <w:rPr>
          <w:b/>
        </w:rPr>
        <w:t xml:space="preserve"> 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t>муниципального района Безенчукский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tabs>
          <w:tab w:val="left" w:pos="3612"/>
        </w:tabs>
      </w:pPr>
      <w:r w:rsidRPr="00051A98">
        <w:t xml:space="preserve">           Самарской области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ind w:firstLine="52"/>
        <w:rPr>
          <w:color w:val="000000"/>
        </w:rPr>
      </w:pPr>
      <w:r w:rsidRPr="00051A98">
        <w:rPr>
          <w:color w:val="000000"/>
        </w:rPr>
        <w:t xml:space="preserve">         ПОСТАНОВЛЕНИЕ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ind w:firstLine="52"/>
        <w:rPr>
          <w:color w:val="000000"/>
        </w:rPr>
      </w:pPr>
      <w:r w:rsidRPr="00051A98">
        <w:rPr>
          <w:color w:val="000000"/>
        </w:rPr>
        <w:t xml:space="preserve">      От 28.01.2020г. № 8</w:t>
      </w:r>
    </w:p>
    <w:p w:rsidR="00DF1560" w:rsidRPr="00051A98" w:rsidRDefault="00DF1560" w:rsidP="00DF1560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ind w:firstLine="52"/>
        <w:rPr>
          <w:color w:val="000000"/>
        </w:rPr>
      </w:pPr>
      <w:r w:rsidRPr="00051A98">
        <w:rPr>
          <w:i/>
        </w:rPr>
        <w:t xml:space="preserve">      </w:t>
      </w:r>
      <w:r w:rsidRPr="00051A98">
        <w:t xml:space="preserve">     </w:t>
      </w:r>
      <w:r w:rsidRPr="00051A98">
        <w:rPr>
          <w:color w:val="000000"/>
        </w:rPr>
        <w:t xml:space="preserve">    с. Ольгино</w:t>
      </w:r>
    </w:p>
    <w:p w:rsidR="00DF1560" w:rsidRPr="00051A98" w:rsidRDefault="00DF1560" w:rsidP="00DF1560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051A98">
        <w:rPr>
          <w:b/>
          <w:sz w:val="28"/>
          <w:szCs w:val="28"/>
        </w:rPr>
        <w:t xml:space="preserve">Об утверждении муниципальной программы </w:t>
      </w:r>
    </w:p>
    <w:p w:rsidR="00DF1560" w:rsidRPr="00051A98" w:rsidRDefault="00DF1560" w:rsidP="00DF1560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51A98">
        <w:rPr>
          <w:rFonts w:eastAsia="Calibri"/>
          <w:b/>
          <w:sz w:val="28"/>
          <w:szCs w:val="28"/>
          <w:lang w:eastAsia="en-US"/>
        </w:rPr>
        <w:t>«Комплексное развитие сельского поселения</w:t>
      </w:r>
    </w:p>
    <w:p w:rsidR="00DF1560" w:rsidRPr="00051A98" w:rsidRDefault="00DF1560" w:rsidP="00DF1560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051A98">
        <w:rPr>
          <w:rFonts w:eastAsia="Calibri"/>
          <w:b/>
          <w:sz w:val="28"/>
          <w:szCs w:val="28"/>
          <w:lang w:eastAsia="en-US"/>
        </w:rPr>
        <w:t>Ольгино</w:t>
      </w:r>
      <w:proofErr w:type="gramEnd"/>
      <w:r w:rsidRPr="00051A98">
        <w:rPr>
          <w:rFonts w:eastAsia="Calibri"/>
          <w:b/>
          <w:sz w:val="28"/>
          <w:szCs w:val="28"/>
          <w:lang w:eastAsia="en-US"/>
        </w:rPr>
        <w:t xml:space="preserve"> муниципального района Безенчукский</w:t>
      </w:r>
    </w:p>
    <w:p w:rsidR="00DF1560" w:rsidRPr="00051A98" w:rsidRDefault="00DF1560" w:rsidP="00DF1560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51A98">
        <w:rPr>
          <w:rFonts w:eastAsia="Calibri"/>
          <w:b/>
          <w:sz w:val="28"/>
          <w:szCs w:val="28"/>
          <w:lang w:eastAsia="en-US"/>
        </w:rPr>
        <w:t>Самарской области на 2020 – 2025 годы»</w:t>
      </w:r>
    </w:p>
    <w:p w:rsidR="00DF1560" w:rsidRPr="00051A98" w:rsidRDefault="00DF1560" w:rsidP="00DF1560">
      <w:pPr>
        <w:shd w:val="clear" w:color="auto" w:fill="FFFFFF"/>
        <w:spacing w:before="278" w:line="360" w:lineRule="auto"/>
        <w:ind w:left="230" w:firstLine="677"/>
        <w:jc w:val="both"/>
        <w:rPr>
          <w:sz w:val="28"/>
          <w:szCs w:val="28"/>
        </w:rPr>
      </w:pPr>
      <w:r w:rsidRPr="00051A98">
        <w:rPr>
          <w:sz w:val="28"/>
          <w:szCs w:val="28"/>
        </w:rPr>
        <w:t>Во исполнение поручения исполняющего обязанности первого вице-губернатора – председателя Правительства Самарской области Кудряшова В.В. от 21.08.2019 № ВК-9 и руководствуясь Уставом сельского поселения Ольгино  муниципального района Безенчукский Самарской области:</w:t>
      </w:r>
    </w:p>
    <w:p w:rsidR="00DF1560" w:rsidRPr="00051A98" w:rsidRDefault="00DF1560" w:rsidP="00DF1560">
      <w:pPr>
        <w:shd w:val="clear" w:color="auto" w:fill="FFFFFF"/>
        <w:spacing w:before="341"/>
        <w:ind w:left="163"/>
        <w:jc w:val="center"/>
      </w:pPr>
      <w:r w:rsidRPr="00051A98">
        <w:rPr>
          <w:spacing w:val="-6"/>
          <w:sz w:val="28"/>
          <w:szCs w:val="28"/>
        </w:rPr>
        <w:t>ПОСТАНОВЛЯЮ:</w:t>
      </w:r>
    </w:p>
    <w:p w:rsidR="00DF1560" w:rsidRPr="00051A98" w:rsidRDefault="00DF1560" w:rsidP="00DF1560">
      <w:pPr>
        <w:shd w:val="clear" w:color="auto" w:fill="FFFFFF"/>
        <w:spacing w:before="278" w:line="360" w:lineRule="auto"/>
        <w:ind w:left="163" w:hanging="21"/>
        <w:jc w:val="both"/>
        <w:rPr>
          <w:spacing w:val="-2"/>
          <w:sz w:val="28"/>
          <w:szCs w:val="28"/>
        </w:rPr>
      </w:pPr>
      <w:r w:rsidRPr="00051A98">
        <w:rPr>
          <w:spacing w:val="-35"/>
          <w:sz w:val="28"/>
          <w:szCs w:val="28"/>
        </w:rPr>
        <w:t xml:space="preserve">1.  </w:t>
      </w:r>
      <w:r w:rsidRPr="00051A98">
        <w:rPr>
          <w:spacing w:val="-2"/>
          <w:sz w:val="28"/>
          <w:szCs w:val="28"/>
        </w:rPr>
        <w:t>Утвердить муниципальную программу  «Комплексное развитие сельского поселения Ольгино муниципального района Безенчукский Самарской области на 2020 – 2025 годы» согласно приложению.</w:t>
      </w:r>
    </w:p>
    <w:p w:rsidR="00DF1560" w:rsidRPr="00051A98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hanging="64"/>
        <w:jc w:val="both"/>
        <w:rPr>
          <w:sz w:val="28"/>
          <w:szCs w:val="28"/>
        </w:rPr>
      </w:pPr>
      <w:r w:rsidRPr="00051A98">
        <w:rPr>
          <w:spacing w:val="-20"/>
          <w:sz w:val="28"/>
          <w:szCs w:val="28"/>
        </w:rPr>
        <w:t xml:space="preserve">2.  </w:t>
      </w:r>
      <w:proofErr w:type="gramStart"/>
      <w:r w:rsidRPr="00051A98">
        <w:rPr>
          <w:sz w:val="28"/>
          <w:szCs w:val="28"/>
        </w:rPr>
        <w:t>Разместить</w:t>
      </w:r>
      <w:proofErr w:type="gramEnd"/>
      <w:r w:rsidRPr="00051A98">
        <w:rPr>
          <w:sz w:val="28"/>
          <w:szCs w:val="28"/>
        </w:rPr>
        <w:t xml:space="preserve"> настоящее Постановление на официальном сайте сельского поселения Ольгино муниципального района Безенчукский Самарской области в сети Интернет. </w:t>
      </w:r>
    </w:p>
    <w:p w:rsidR="00DF1560" w:rsidRPr="00051A98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hanging="64"/>
        <w:jc w:val="both"/>
        <w:rPr>
          <w:sz w:val="28"/>
          <w:szCs w:val="28"/>
        </w:rPr>
      </w:pPr>
      <w:r w:rsidRPr="00051A98">
        <w:rPr>
          <w:sz w:val="28"/>
          <w:szCs w:val="28"/>
        </w:rPr>
        <w:t>3. Настоящее Постановление вступает в силу со дня подписания и распространяется на правоотношения, возникшие с 01.01.2020 года.</w:t>
      </w:r>
    </w:p>
    <w:p w:rsidR="00DF1560" w:rsidRPr="00051A98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hanging="64"/>
        <w:jc w:val="both"/>
        <w:rPr>
          <w:spacing w:val="-2"/>
          <w:sz w:val="28"/>
          <w:szCs w:val="28"/>
        </w:rPr>
      </w:pPr>
      <w:r w:rsidRPr="00051A98">
        <w:rPr>
          <w:spacing w:val="-35"/>
          <w:sz w:val="28"/>
          <w:szCs w:val="28"/>
        </w:rPr>
        <w:t xml:space="preserve">4.         </w:t>
      </w:r>
      <w:proofErr w:type="gramStart"/>
      <w:r w:rsidRPr="00051A98">
        <w:rPr>
          <w:spacing w:val="-2"/>
          <w:sz w:val="28"/>
          <w:szCs w:val="28"/>
        </w:rPr>
        <w:t>Контроль за</w:t>
      </w:r>
      <w:proofErr w:type="gramEnd"/>
      <w:r w:rsidRPr="00051A98">
        <w:rPr>
          <w:spacing w:val="-2"/>
          <w:sz w:val="28"/>
          <w:szCs w:val="28"/>
        </w:rPr>
        <w:t xml:space="preserve"> исполнением настоящего Постановления оставляю за собой. </w:t>
      </w:r>
    </w:p>
    <w:p w:rsidR="00DF1560" w:rsidRPr="00051A98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hanging="64"/>
        <w:jc w:val="both"/>
        <w:rPr>
          <w:spacing w:val="-2"/>
          <w:sz w:val="28"/>
          <w:szCs w:val="28"/>
        </w:rPr>
      </w:pPr>
    </w:p>
    <w:p w:rsidR="00DF1560" w:rsidRPr="00051A98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hanging="64"/>
        <w:jc w:val="both"/>
        <w:rPr>
          <w:spacing w:val="-2"/>
          <w:sz w:val="28"/>
          <w:szCs w:val="28"/>
        </w:rPr>
      </w:pPr>
    </w:p>
    <w:p w:rsidR="00DF1560" w:rsidRPr="00051A98" w:rsidRDefault="00DF1560" w:rsidP="00DF1560">
      <w:pPr>
        <w:rPr>
          <w:sz w:val="28"/>
          <w:szCs w:val="28"/>
          <w:lang w:eastAsia="en-US"/>
        </w:rPr>
      </w:pPr>
      <w:r w:rsidRPr="00051A98">
        <w:rPr>
          <w:sz w:val="28"/>
          <w:szCs w:val="28"/>
          <w:lang w:eastAsia="en-US"/>
        </w:rPr>
        <w:t xml:space="preserve">      Глава </w:t>
      </w:r>
      <w:proofErr w:type="gramStart"/>
      <w:r w:rsidRPr="00051A98">
        <w:rPr>
          <w:sz w:val="28"/>
          <w:szCs w:val="28"/>
          <w:lang w:eastAsia="en-US"/>
        </w:rPr>
        <w:t>сельского</w:t>
      </w:r>
      <w:proofErr w:type="gramEnd"/>
      <w:r w:rsidRPr="00051A98">
        <w:rPr>
          <w:sz w:val="28"/>
          <w:szCs w:val="28"/>
          <w:lang w:eastAsia="en-US"/>
        </w:rPr>
        <w:t xml:space="preserve"> </w:t>
      </w:r>
    </w:p>
    <w:p w:rsidR="00DF1560" w:rsidRPr="00051A98" w:rsidRDefault="00DF1560" w:rsidP="00DF1560">
      <w:pPr>
        <w:rPr>
          <w:sz w:val="28"/>
          <w:szCs w:val="28"/>
          <w:lang w:eastAsia="en-US"/>
        </w:rPr>
      </w:pPr>
      <w:r w:rsidRPr="00051A98">
        <w:rPr>
          <w:sz w:val="28"/>
          <w:szCs w:val="28"/>
          <w:lang w:eastAsia="en-US"/>
        </w:rPr>
        <w:t xml:space="preserve">      поселения  </w:t>
      </w:r>
      <w:proofErr w:type="gramStart"/>
      <w:r w:rsidRPr="00051A98">
        <w:rPr>
          <w:sz w:val="28"/>
          <w:szCs w:val="28"/>
          <w:lang w:eastAsia="en-US"/>
        </w:rPr>
        <w:t>Ольгино</w:t>
      </w:r>
      <w:proofErr w:type="gramEnd"/>
      <w:r w:rsidRPr="00051A98">
        <w:rPr>
          <w:sz w:val="28"/>
          <w:szCs w:val="28"/>
          <w:lang w:eastAsia="en-US"/>
        </w:rPr>
        <w:t xml:space="preserve">                                                                    </w:t>
      </w:r>
      <w:proofErr w:type="spellStart"/>
      <w:r w:rsidRPr="00051A98">
        <w:rPr>
          <w:sz w:val="28"/>
          <w:szCs w:val="28"/>
          <w:lang w:eastAsia="en-US"/>
        </w:rPr>
        <w:t>О.В.Петрушкин</w:t>
      </w:r>
      <w:proofErr w:type="spellEnd"/>
      <w:r w:rsidRPr="00051A98">
        <w:rPr>
          <w:sz w:val="28"/>
          <w:szCs w:val="28"/>
          <w:lang w:eastAsia="en-US"/>
        </w:rPr>
        <w:t xml:space="preserve">                                     </w:t>
      </w:r>
    </w:p>
    <w:p w:rsidR="00DF1560" w:rsidRPr="00051A98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DF1560" w:rsidRPr="00051A98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051A98">
        <w:rPr>
          <w:bCs/>
          <w:sz w:val="28"/>
          <w:szCs w:val="28"/>
          <w:lang w:eastAsia="ar-SA"/>
        </w:rPr>
        <w:t xml:space="preserve">                                                             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 xml:space="preserve">                                                            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F823B0">
        <w:rPr>
          <w:bCs/>
          <w:sz w:val="28"/>
          <w:szCs w:val="28"/>
          <w:lang w:eastAsia="ar-SA"/>
        </w:rPr>
        <w:lastRenderedPageBreak/>
        <w:t xml:space="preserve">                                                                   Приложение </w:t>
      </w:r>
      <w:proofErr w:type="gramStart"/>
      <w:r w:rsidRPr="00F823B0">
        <w:rPr>
          <w:bCs/>
          <w:sz w:val="28"/>
          <w:szCs w:val="28"/>
          <w:lang w:eastAsia="ar-SA"/>
        </w:rPr>
        <w:t>к</w:t>
      </w:r>
      <w:proofErr w:type="gramEnd"/>
      <w:r w:rsidRPr="00F823B0">
        <w:rPr>
          <w:bCs/>
          <w:sz w:val="28"/>
          <w:szCs w:val="28"/>
          <w:lang w:eastAsia="ar-SA"/>
        </w:rPr>
        <w:t xml:space="preserve"> 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ind w:left="5664" w:firstLine="708"/>
        <w:jc w:val="right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>постановлению Администрации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ind w:left="6372"/>
        <w:jc w:val="right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 xml:space="preserve">сельского поселения </w:t>
      </w:r>
      <w:proofErr w:type="gramStart"/>
      <w:r w:rsidRPr="00F823B0">
        <w:rPr>
          <w:bCs/>
          <w:sz w:val="28"/>
          <w:szCs w:val="28"/>
          <w:lang w:eastAsia="ar-SA"/>
        </w:rPr>
        <w:t>Ольгино</w:t>
      </w:r>
      <w:proofErr w:type="gramEnd"/>
    </w:p>
    <w:p w:rsidR="00DF1560" w:rsidRPr="00F823B0" w:rsidRDefault="00DF1560" w:rsidP="00DF1560">
      <w:pPr>
        <w:suppressAutoHyphens/>
        <w:autoSpaceDE w:val="0"/>
        <w:autoSpaceDN w:val="0"/>
        <w:adjustRightInd w:val="0"/>
        <w:ind w:left="5664" w:firstLine="708"/>
        <w:jc w:val="right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>муниципального района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ind w:left="5664" w:firstLine="708"/>
        <w:jc w:val="right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>Безенчукский Самарской области</w:t>
      </w:r>
    </w:p>
    <w:p w:rsidR="00DF1560" w:rsidRPr="00F823B0" w:rsidRDefault="00DF1560" w:rsidP="00DF1560">
      <w:pPr>
        <w:suppressAutoHyphens/>
        <w:autoSpaceDE w:val="0"/>
        <w:autoSpaceDN w:val="0"/>
        <w:adjustRightInd w:val="0"/>
        <w:ind w:left="5664" w:firstLine="708"/>
        <w:jc w:val="right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>от 28.01.2020г. № 8</w:t>
      </w:r>
    </w:p>
    <w:p w:rsidR="00DF1560" w:rsidRPr="00F823B0" w:rsidRDefault="00DF1560" w:rsidP="00DF1560">
      <w:pPr>
        <w:suppressAutoHyphens/>
        <w:jc w:val="center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suppressAutoHyphens/>
        <w:jc w:val="both"/>
        <w:rPr>
          <w:lang w:eastAsia="ar-SA"/>
        </w:rPr>
      </w:pPr>
      <w:r w:rsidRPr="00F823B0">
        <w:rPr>
          <w:b/>
          <w:lang w:eastAsia="ar-SA"/>
        </w:rPr>
        <w:t xml:space="preserve">            </w:t>
      </w:r>
      <w:r w:rsidRPr="00F823B0">
        <w:rPr>
          <w:b/>
          <w:bCs/>
          <w:lang w:eastAsia="ar-SA"/>
        </w:rPr>
        <w:t xml:space="preserve"> </w:t>
      </w:r>
      <w:r w:rsidRPr="00F823B0">
        <w:rPr>
          <w:lang w:eastAsia="ar-SA"/>
        </w:rPr>
        <w:t xml:space="preserve"> </w:t>
      </w:r>
      <w:r w:rsidRPr="00F823B0">
        <w:rPr>
          <w:sz w:val="26"/>
          <w:szCs w:val="26"/>
          <w:lang w:eastAsia="ar-SA"/>
        </w:rPr>
        <w:t xml:space="preserve"> </w:t>
      </w: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</w:p>
    <w:p w:rsidR="00DF1560" w:rsidRPr="00F823B0" w:rsidRDefault="00DF1560" w:rsidP="00DF1560">
      <w:pPr>
        <w:widowControl w:val="0"/>
        <w:tabs>
          <w:tab w:val="left" w:pos="6241"/>
        </w:tabs>
        <w:autoSpaceDE w:val="0"/>
        <w:autoSpaceDN w:val="0"/>
        <w:spacing w:before="86"/>
        <w:ind w:left="2849"/>
        <w:outlineLvl w:val="0"/>
        <w:rPr>
          <w:b/>
          <w:bCs/>
          <w:i/>
          <w:sz w:val="32"/>
          <w:szCs w:val="32"/>
          <w:lang w:eastAsia="en-US"/>
        </w:rPr>
      </w:pPr>
      <w:r w:rsidRPr="00F823B0">
        <w:rPr>
          <w:b/>
          <w:bCs/>
          <w:i/>
          <w:sz w:val="32"/>
          <w:szCs w:val="32"/>
          <w:lang w:eastAsia="en-US"/>
        </w:rPr>
        <w:t>МУНИЦИПАЛЬНАЯ</w:t>
      </w:r>
      <w:r w:rsidRPr="00F823B0">
        <w:rPr>
          <w:b/>
          <w:bCs/>
          <w:i/>
          <w:sz w:val="32"/>
          <w:szCs w:val="32"/>
          <w:lang w:eastAsia="en-US"/>
        </w:rPr>
        <w:tab/>
        <w:t>ПРОГРАММА</w:t>
      </w:r>
    </w:p>
    <w:p w:rsidR="00DF1560" w:rsidRPr="00F823B0" w:rsidRDefault="00DF1560" w:rsidP="00DF1560">
      <w:pPr>
        <w:suppressAutoHyphens/>
        <w:spacing w:before="9" w:after="120"/>
        <w:rPr>
          <w:b/>
          <w:i/>
          <w:sz w:val="31"/>
          <w:lang w:val="x-none" w:eastAsia="ar-SA"/>
        </w:rPr>
      </w:pPr>
    </w:p>
    <w:p w:rsidR="00DF1560" w:rsidRPr="00F823B0" w:rsidRDefault="00DF1560" w:rsidP="00DF1560">
      <w:pPr>
        <w:suppressAutoHyphens/>
        <w:spacing w:before="1" w:line="480" w:lineRule="auto"/>
        <w:ind w:left="1827" w:right="1408"/>
        <w:jc w:val="center"/>
        <w:rPr>
          <w:b/>
          <w:i/>
          <w:sz w:val="32"/>
          <w:lang w:eastAsia="ar-SA"/>
        </w:rPr>
      </w:pPr>
      <w:r w:rsidRPr="00F823B0">
        <w:rPr>
          <w:b/>
          <w:i/>
          <w:sz w:val="32"/>
          <w:lang w:eastAsia="ar-SA"/>
        </w:rPr>
        <w:t>«КОМПЛЕКСНОЕ РАЗВИТИЕ СЕЛЬСКОГО ПОСЕЛЕНИЯ  ОЛЬГИНО МУНИЦИПАЛЬНОГО РАЙОНА  БЕЗЕНЧУКСКИЙ САМАРСКОЙ ОБЛАСТИ НА 2020-2025 ГОДЫ»</w:t>
      </w:r>
    </w:p>
    <w:p w:rsidR="00DF1560" w:rsidRPr="00F823B0" w:rsidRDefault="00DF1560" w:rsidP="00DF1560">
      <w:pPr>
        <w:suppressAutoHyphens/>
        <w:jc w:val="center"/>
        <w:rPr>
          <w:sz w:val="32"/>
          <w:lang w:eastAsia="ar-SA"/>
        </w:rPr>
        <w:sectPr w:rsidR="00DF1560" w:rsidRPr="00F823B0">
          <w:pgSz w:w="11910" w:h="16840"/>
          <w:pgMar w:top="1580" w:right="440" w:bottom="280" w:left="660" w:header="720" w:footer="720" w:gutter="0"/>
          <w:cols w:space="720"/>
        </w:sectPr>
      </w:pPr>
    </w:p>
    <w:p w:rsidR="00DF1560" w:rsidRPr="00F823B0" w:rsidRDefault="00DF1560" w:rsidP="00DF1560">
      <w:pPr>
        <w:widowControl w:val="0"/>
        <w:autoSpaceDE w:val="0"/>
        <w:autoSpaceDN w:val="0"/>
        <w:spacing w:before="72" w:line="242" w:lineRule="auto"/>
        <w:ind w:left="472" w:right="-2"/>
        <w:jc w:val="center"/>
        <w:outlineLvl w:val="1"/>
        <w:rPr>
          <w:b/>
          <w:bCs/>
          <w:color w:val="000000"/>
          <w:sz w:val="28"/>
          <w:szCs w:val="28"/>
          <w:lang w:eastAsia="en-US"/>
        </w:rPr>
      </w:pPr>
      <w:r w:rsidRPr="00F823B0">
        <w:rPr>
          <w:b/>
          <w:bCs/>
          <w:color w:val="000000"/>
          <w:sz w:val="28"/>
          <w:szCs w:val="28"/>
          <w:lang w:eastAsia="en-US"/>
        </w:rPr>
        <w:lastRenderedPageBreak/>
        <w:t>Паспорт муниципальной</w:t>
      </w:r>
      <w:r w:rsidRPr="00F823B0">
        <w:rPr>
          <w:b/>
          <w:bCs/>
          <w:color w:val="000000"/>
          <w:spacing w:val="60"/>
          <w:sz w:val="28"/>
          <w:szCs w:val="28"/>
          <w:lang w:eastAsia="en-US"/>
        </w:rPr>
        <w:t xml:space="preserve"> </w:t>
      </w:r>
      <w:r w:rsidRPr="00F823B0">
        <w:rPr>
          <w:b/>
          <w:bCs/>
          <w:color w:val="000000"/>
          <w:sz w:val="28"/>
          <w:szCs w:val="28"/>
          <w:lang w:eastAsia="en-US"/>
        </w:rPr>
        <w:t>программы</w:t>
      </w:r>
    </w:p>
    <w:p w:rsidR="00DF1560" w:rsidRPr="00F823B0" w:rsidRDefault="00DF1560" w:rsidP="00DF1560">
      <w:pPr>
        <w:suppressAutoHyphens/>
        <w:ind w:left="1728" w:hanging="824"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«Комплексное развитие сельского поселения  Ольгино</w:t>
      </w:r>
    </w:p>
    <w:p w:rsidR="00DF1560" w:rsidRPr="00F823B0" w:rsidRDefault="00DF1560" w:rsidP="00DF1560">
      <w:pPr>
        <w:suppressAutoHyphens/>
        <w:ind w:left="1728" w:hanging="824"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муниципального района  Безенчукский</w:t>
      </w:r>
    </w:p>
    <w:p w:rsidR="00DF1560" w:rsidRPr="00F823B0" w:rsidRDefault="00DF1560" w:rsidP="00DF1560">
      <w:pPr>
        <w:suppressAutoHyphens/>
        <w:ind w:left="1728" w:hanging="824"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Самарской области  на 2020 – 2025 годы»</w:t>
      </w:r>
    </w:p>
    <w:p w:rsidR="00DF1560" w:rsidRPr="00F823B0" w:rsidRDefault="00DF1560" w:rsidP="00DF1560">
      <w:pPr>
        <w:suppressAutoHyphens/>
        <w:ind w:left="1728" w:hanging="824"/>
        <w:rPr>
          <w:b/>
          <w:color w:val="000000"/>
          <w:sz w:val="28"/>
          <w:szCs w:val="28"/>
          <w:lang w:eastAsia="ar-SA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1559"/>
        <w:gridCol w:w="1843"/>
        <w:gridCol w:w="1417"/>
      </w:tblGrid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Муниципальная программа «Комплексное развитие   сельского поселения  Ольгино муниципального района Безенчукский Самарской области на 2020 - 2025 г.» (далее - Программа)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Цели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widowControl w:val="0"/>
              <w:autoSpaceDE w:val="0"/>
              <w:autoSpaceDN w:val="0"/>
              <w:ind w:left="7" w:right="-15"/>
              <w:jc w:val="both"/>
              <w:rPr>
                <w:sz w:val="28"/>
                <w:szCs w:val="28"/>
                <w:lang w:eastAsia="en-US"/>
              </w:rPr>
            </w:pPr>
            <w:r w:rsidRPr="00F823B0">
              <w:rPr>
                <w:sz w:val="28"/>
                <w:szCs w:val="28"/>
                <w:lang w:eastAsia="en-US"/>
              </w:rPr>
              <w:t>- Создание комфортных условий для проживания и отдыха населения на территории сельского поселения Ольгино муниципального района Безенчукский (далее – сельского поселения);</w:t>
            </w:r>
          </w:p>
          <w:p w:rsidR="00DF1560" w:rsidRPr="00F823B0" w:rsidRDefault="00DF1560" w:rsidP="00522D3A">
            <w:pPr>
              <w:widowControl w:val="0"/>
              <w:autoSpaceDE w:val="0"/>
              <w:autoSpaceDN w:val="0"/>
              <w:ind w:left="7" w:right="-15"/>
              <w:jc w:val="both"/>
              <w:rPr>
                <w:sz w:val="28"/>
                <w:szCs w:val="28"/>
                <w:lang w:eastAsia="en-US"/>
              </w:rPr>
            </w:pPr>
            <w:r w:rsidRPr="00F823B0">
              <w:rPr>
                <w:sz w:val="28"/>
                <w:szCs w:val="28"/>
                <w:lang w:eastAsia="en-US"/>
              </w:rPr>
              <w:t xml:space="preserve">- формирование позитивного отношения к сельскому образу жизни 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Задачи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Увеличение благоустроенных территорий общественного назначения, отвечающих потребностям жителей сельского поселения;</w:t>
            </w:r>
          </w:p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 - повышение уровня внешнего благоустройства и санитарного содержания населенных пунктов сельского поселения; </w:t>
            </w:r>
          </w:p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внедрение энергосберегающих технологий при освещении площадей парков отдыха и других объектов внешнего благоустройства;</w:t>
            </w:r>
          </w:p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обеспечение безопасности дорожного движения на дорогах местного значения в границах населенных пунктов сельского поселения;</w:t>
            </w:r>
          </w:p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развитие и поддержка инициатив жителей населенных пунктов по благоустройству и санитарной очистке придомовых территорий.</w:t>
            </w:r>
          </w:p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Основания разработки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поручение исполняющего обязанности первого вице-губернатора – председателя Правительства Самарской области Кудряшова В.В. от 21.08.2019 № ВК-9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Администрация сельского поселения  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Ольгино</w:t>
            </w:r>
            <w:proofErr w:type="gramEnd"/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Администрация сельского поселения  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Ольгино</w:t>
            </w:r>
            <w:proofErr w:type="gramEnd"/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highlight w:val="red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Ответственные за выполнение мероприятий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highlight w:val="red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Администрация сельского поселения  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Ольгино</w:t>
            </w:r>
            <w:proofErr w:type="gramEnd"/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Сроки реализации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2020-2025 гг.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Показатели (индикаторы)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Создание и обустройство зоны отдыха </w:t>
            </w:r>
          </w:p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Создание и обустройство спортивной площадки </w:t>
            </w:r>
          </w:p>
        </w:tc>
      </w:tr>
      <w:tr w:rsidR="00DF1560" w:rsidRPr="00F823B0" w:rsidTr="00522D3A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Финансирование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Расходы  (тыс. рублей) </w:t>
            </w:r>
          </w:p>
        </w:tc>
      </w:tr>
      <w:tr w:rsidR="00DF1560" w:rsidRPr="00F823B0" w:rsidTr="00522D3A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Федеральны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 xml:space="preserve">Областной 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 xml:space="preserve">Местный 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>Всего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1 200,736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646,550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672,714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2 520,000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1 175,265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632,835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1 240,288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697,662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1 937,950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rPr>
          <w:trHeight w:val="474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Планируемые результаты реализации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Создание комфортных условий для работы и отдыха населения на территории сельского поселения  Ольгино;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-увеличение количества реализованных общественно-значимых проектов по благоустройству;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устройство спортивных объектов (площадок); 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увеличение количества детских площадок; 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-привитие жителям сельского поселения  Ольгино  любви и уважения к своему населенному пункту, стремление к соблюдению чистоты и порядка на территории сельского поселения;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-повышение инвестиционной и эстетической привлекательности поселения</w:t>
            </w: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DF1560" w:rsidRPr="00F823B0" w:rsidRDefault="00DF1560" w:rsidP="00522D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DF1560" w:rsidRPr="00F823B0" w:rsidRDefault="00DF1560" w:rsidP="00DF1560">
      <w:pPr>
        <w:suppressAutoHyphens/>
        <w:spacing w:before="6" w:after="120"/>
        <w:rPr>
          <w:sz w:val="28"/>
          <w:szCs w:val="28"/>
          <w:lang w:val="x-none"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1. Характеристика проблемы и обоснование необходимости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ее решения программным методом.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Сельское поселение  Ольгино муниципального района Безенчукский включает в себя 3 населенных пункта. Населенные пункты удалены друг от друга и от центра поселения. Большинство объектов внешнего благоустройства населенных пунктов, таких как пешеходные зоны, зоны отдыха, межквартальные и дворовые территории МКД нуждаются в ремонте. </w:t>
      </w:r>
      <w:proofErr w:type="gramStart"/>
      <w:r w:rsidRPr="00F823B0">
        <w:rPr>
          <w:sz w:val="28"/>
          <w:szCs w:val="28"/>
          <w:lang w:eastAsia="ar-SA"/>
        </w:rPr>
        <w:t>Длительное непринятие своевременных мер по обустройству территорий, прилегающих к тротуарам, дорогам, проездам, несанкционированная хозяйственная деятельность юридических и физических лиц на территории общего пользования привели к утрате естественных и искусственных уклонов вдоль дорог и тротуаров, что, при отсутствии ливневой канализации, повлекло ежегодное сезонное скапливание талых вод на проезжей и пешеходной части улично-дорожной сети, износу и разрушению асфальтового полотна дорог.</w:t>
      </w:r>
      <w:proofErr w:type="gramEnd"/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         Большая часть зеленых насаждений находится в запущенном состоянии. Деревья и кустарники нуждаются в своевременном уходе.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Зон отдыха, созданных на территории населенных пунктов явно недостаточно,  в связи с чем, требуется обустройство дополнительных зон отдыха. Назрела необходимость создания современного цветочного </w:t>
      </w:r>
      <w:r w:rsidRPr="00F823B0">
        <w:rPr>
          <w:sz w:val="28"/>
          <w:szCs w:val="28"/>
          <w:lang w:eastAsia="ar-SA"/>
        </w:rPr>
        <w:lastRenderedPageBreak/>
        <w:t>оформления, установки  элементов вертикального озеленения, металлического ограждения газонов, установки дополнительных скамеек и урн.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Дворовые пространства жилых многоквартирных домов требуют ответственной хозяйской руки для обустройства и содержания детских площадок, малых архитектурных форм, цветников и газонов.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Имеющиеся объекты благоустройства, расположенные на территории населенных пунктов городского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Неудовлетворительное состояние многих территорий поселения требует скорейшей модернизации. Не ухоженность парка, негативно влияет на эстетическое </w:t>
      </w:r>
      <w:r w:rsidRPr="00F823B0">
        <w:rPr>
          <w:sz w:val="28"/>
          <w:szCs w:val="28"/>
          <w:shd w:val="clear" w:color="auto" w:fill="FFFFFF"/>
          <w:lang w:eastAsia="ar-SA"/>
        </w:rPr>
        <w:t xml:space="preserve">состояния  территории поселения </w:t>
      </w:r>
      <w:r w:rsidRPr="00F823B0">
        <w:rPr>
          <w:sz w:val="28"/>
          <w:szCs w:val="28"/>
          <w:lang w:eastAsia="ar-SA"/>
        </w:rPr>
        <w:t xml:space="preserve"> и качество жизни населения.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В настоящее время очевидно, что перечисленных проблем требует комплексного, системного подхода, тем более в условиях реформирования бюджетного процесса, предусматривающего смещение акцентов с управления расходами на управление результатами и переход преимущественно к программно-целевым методам бюджетного планирования.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i/>
          <w:sz w:val="28"/>
          <w:szCs w:val="28"/>
          <w:lang w:eastAsia="ar-SA"/>
        </w:rPr>
      </w:pPr>
      <w:r w:rsidRPr="00F823B0">
        <w:rPr>
          <w:sz w:val="28"/>
          <w:szCs w:val="28"/>
          <w:shd w:val="clear" w:color="auto" w:fill="FFFFFF"/>
          <w:lang w:eastAsia="ar-SA"/>
        </w:rPr>
        <w:t>Для решения проблем по благоустройству  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  <w:r w:rsidRPr="00F823B0">
        <w:rPr>
          <w:sz w:val="28"/>
          <w:szCs w:val="28"/>
          <w:lang w:eastAsia="ar-SA"/>
        </w:rPr>
        <w:t xml:space="preserve"> Программный подход к решению проблем благоустройства позволит добиться значимых результатов в обеспечении комфортных условий для деятельности и отдыха жителей поселения. При этом важна четкая согласованность действий администрации и предприятий, обеспечивающих жизнедеятельность поселения и занимающихся его благоустройством. 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 xml:space="preserve">2.  Цели и задачи Программы       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Основные цели Программы: 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 комплексное решение проблем благоустройства по улучшению санитарного и </w:t>
      </w:r>
      <w:proofErr w:type="gramStart"/>
      <w:r w:rsidRPr="00F823B0">
        <w:rPr>
          <w:sz w:val="28"/>
          <w:szCs w:val="28"/>
          <w:lang w:eastAsia="ar-SA"/>
        </w:rPr>
        <w:t>эстетического вида</w:t>
      </w:r>
      <w:proofErr w:type="gramEnd"/>
      <w:r w:rsidRPr="00F823B0">
        <w:rPr>
          <w:sz w:val="28"/>
          <w:szCs w:val="28"/>
          <w:lang w:eastAsia="ar-SA"/>
        </w:rPr>
        <w:t xml:space="preserve"> территории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комфортного проживания граждан на территории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обеспечение безопасного транспортного сообщения на автомобильных дорогах общего пользования в весенне-зимний период;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повышение озеленения территории поселения; 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обеспечение безопасности проживания жителей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комфортной среды проживания на территории сельского поселения  Ольгино.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lastRenderedPageBreak/>
        <w:t>Учитывая основные цели программы необходимо решать следующие  задачи: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увеличение площадей благоустроенных и озеленённых территорий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благоприятных, комфортных и безопасных условий для проживания и отдыха жителей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улучшение имиджа муниципального образования, привлечение инициативы жителей поселения, организаций.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совершенствование системы комплексного благоустройства муниципального образования;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уровня внешнего благоустройства и санитарного содержания населенных пунктов муниципального образования;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совершенствование </w:t>
      </w:r>
      <w:proofErr w:type="gramStart"/>
      <w:r w:rsidRPr="00F823B0">
        <w:rPr>
          <w:sz w:val="28"/>
          <w:szCs w:val="28"/>
          <w:lang w:eastAsia="ar-SA"/>
        </w:rPr>
        <w:t>эстетического вида</w:t>
      </w:r>
      <w:proofErr w:type="gramEnd"/>
      <w:r w:rsidRPr="00F823B0">
        <w:rPr>
          <w:sz w:val="28"/>
          <w:szCs w:val="28"/>
          <w:lang w:eastAsia="ar-SA"/>
        </w:rPr>
        <w:t xml:space="preserve"> населенных пунктов муниципального образования;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развитие и поддержка инициатив жителей населенных пунктов по благоустройству и санитарной очистке придомовых территорий;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 уровня благоустройства территории сельского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формирование среды, благоприятной для проживания населения на территории муниципального образования;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подготовка территории поселения и площади к праздничным мероприятиям.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3.Сроки (этапы) реализации Программы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Срок реализации настоящей Программы  2020-2025 года.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jc w:val="center"/>
        <w:rPr>
          <w:b/>
          <w:i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 xml:space="preserve">4. Ожидаемые конечные результаты Программы. 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В результате реализации Программы ожидается достижение следующих результатов: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 улучшение состояния территории сельского поселения  Ольгино;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привитие жителям сельского поселения  Ольгино  любви и уважения к своему населенному пункту, стремление к соблюдению чистоты и порядка на территории сельского поселения;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комфортных условий для работы и отдыха населения на территории сельского поселения  Ольгино;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инвестиционной и эстетической привлекательности поселения.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Эффективность Программы оценивается по следующим показателям: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процент соответствия ГОСТУ объектов внешнего благоустройства (новых объектов озеленения, уличного освещения);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процент привлечения населения муниципального образования к работам по благоустройству;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процент привлечения предприятий и организаций поселения к работам </w:t>
      </w:r>
      <w:r w:rsidRPr="00F823B0">
        <w:rPr>
          <w:sz w:val="28"/>
          <w:szCs w:val="28"/>
          <w:lang w:eastAsia="ar-SA"/>
        </w:rPr>
        <w:lastRenderedPageBreak/>
        <w:t>по благоустройству;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уровень благоустроенности муниципального образования (обеспеченность поселения сетями уличного освещения, зелёными насаждениями).       </w:t>
      </w:r>
    </w:p>
    <w:p w:rsidR="00DF1560" w:rsidRPr="00F823B0" w:rsidRDefault="00DF1560" w:rsidP="00DF1560">
      <w:pPr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    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5. Механизм реализации Программы</w:t>
      </w:r>
    </w:p>
    <w:p w:rsidR="00DF1560" w:rsidRPr="00F823B0" w:rsidRDefault="00DF1560" w:rsidP="00DF1560">
      <w:pPr>
        <w:widowControl w:val="0"/>
        <w:suppressAutoHyphens/>
        <w:spacing w:line="240" w:lineRule="atLeast"/>
        <w:rPr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Реализация Программы осуществляется на основе: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  - муниципальных контрактов,  заключаемых Администрацией поселения с исполнителями программных мероприятий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нужд;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DF1560" w:rsidRPr="00F823B0" w:rsidRDefault="00DF1560" w:rsidP="00DF1560">
      <w:pPr>
        <w:widowControl w:val="0"/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Контроль за реализацией Программы осуществляется Администрацией сельского поселения  </w:t>
      </w:r>
      <w:proofErr w:type="gramStart"/>
      <w:r w:rsidRPr="00F823B0">
        <w:rPr>
          <w:sz w:val="28"/>
          <w:szCs w:val="28"/>
          <w:lang w:eastAsia="ar-SA"/>
        </w:rPr>
        <w:t>Ольгино</w:t>
      </w:r>
      <w:proofErr w:type="gramEnd"/>
      <w:r w:rsidRPr="00F823B0">
        <w:rPr>
          <w:sz w:val="28"/>
          <w:szCs w:val="28"/>
          <w:lang w:eastAsia="ar-SA"/>
        </w:rPr>
        <w:t>.</w:t>
      </w:r>
    </w:p>
    <w:p w:rsidR="00DF1560" w:rsidRPr="00F823B0" w:rsidRDefault="00DF1560" w:rsidP="00DF1560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suppressAutoHyphens/>
        <w:jc w:val="center"/>
        <w:rPr>
          <w:b/>
          <w:i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6.  Перечень проектов программы  «Комплексное развитие сельского поселения  Ольгино муниципального района Безенчукский Самарской области на 2020-2025 гг.»</w:t>
      </w:r>
    </w:p>
    <w:p w:rsidR="00DF1560" w:rsidRPr="00F823B0" w:rsidRDefault="00DF1560" w:rsidP="00DF1560">
      <w:pPr>
        <w:suppressAutoHyphens/>
        <w:rPr>
          <w:i/>
          <w:sz w:val="28"/>
          <w:szCs w:val="28"/>
          <w:lang w:eastAsia="ar-SA"/>
        </w:rPr>
      </w:pP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  <w:t>(</w:t>
      </w:r>
      <w:proofErr w:type="spellStart"/>
      <w:r w:rsidRPr="00F823B0">
        <w:rPr>
          <w:i/>
          <w:sz w:val="28"/>
          <w:szCs w:val="28"/>
          <w:lang w:eastAsia="ar-SA"/>
        </w:rPr>
        <w:t>тыс</w:t>
      </w:r>
      <w:proofErr w:type="gramStart"/>
      <w:r w:rsidRPr="00F823B0">
        <w:rPr>
          <w:i/>
          <w:sz w:val="28"/>
          <w:szCs w:val="28"/>
          <w:lang w:eastAsia="ar-SA"/>
        </w:rPr>
        <w:t>.р</w:t>
      </w:r>
      <w:proofErr w:type="gramEnd"/>
      <w:r w:rsidRPr="00F823B0">
        <w:rPr>
          <w:i/>
          <w:sz w:val="28"/>
          <w:szCs w:val="28"/>
          <w:lang w:eastAsia="ar-SA"/>
        </w:rPr>
        <w:t>уб</w:t>
      </w:r>
      <w:proofErr w:type="spellEnd"/>
      <w:r w:rsidRPr="00F823B0">
        <w:rPr>
          <w:i/>
          <w:sz w:val="28"/>
          <w:szCs w:val="28"/>
          <w:lang w:eastAsia="ar-SA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529"/>
        <w:gridCol w:w="1176"/>
        <w:gridCol w:w="1176"/>
        <w:gridCol w:w="1176"/>
        <w:gridCol w:w="967"/>
        <w:gridCol w:w="967"/>
        <w:gridCol w:w="967"/>
      </w:tblGrid>
      <w:tr w:rsidR="00DF1560" w:rsidRPr="00F823B0" w:rsidTr="00522D3A">
        <w:tc>
          <w:tcPr>
            <w:tcW w:w="624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 xml:space="preserve">№ </w:t>
            </w:r>
          </w:p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proofErr w:type="spellStart"/>
            <w:r w:rsidRPr="00F823B0">
              <w:rPr>
                <w:lang w:eastAsia="ar-SA"/>
              </w:rPr>
              <w:t>п</w:t>
            </w:r>
            <w:proofErr w:type="gramStart"/>
            <w:r w:rsidRPr="00F823B0">
              <w:rPr>
                <w:lang w:eastAsia="ar-SA"/>
              </w:rPr>
              <w:t>.п</w:t>
            </w:r>
            <w:proofErr w:type="spellEnd"/>
            <w:proofErr w:type="gramEnd"/>
          </w:p>
        </w:tc>
        <w:tc>
          <w:tcPr>
            <w:tcW w:w="2613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Наименование объекта, адресный ориентир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2020 г.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2021 г.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2022 г.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2023 г.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2024 г.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2025 г.</w:t>
            </w:r>
          </w:p>
        </w:tc>
      </w:tr>
      <w:tr w:rsidR="00DF1560" w:rsidRPr="00F823B0" w:rsidTr="00522D3A">
        <w:tc>
          <w:tcPr>
            <w:tcW w:w="624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1.</w:t>
            </w:r>
          </w:p>
        </w:tc>
        <w:tc>
          <w:tcPr>
            <w:tcW w:w="2613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Создание и обустройство зоны отдыха (с. Ольгино ул</w:t>
            </w:r>
            <w:proofErr w:type="gramStart"/>
            <w:r w:rsidRPr="00F823B0">
              <w:rPr>
                <w:lang w:eastAsia="ar-SA"/>
              </w:rPr>
              <w:t>.Ш</w:t>
            </w:r>
            <w:proofErr w:type="gramEnd"/>
            <w:r w:rsidRPr="00F823B0">
              <w:rPr>
                <w:lang w:eastAsia="ar-SA"/>
              </w:rPr>
              <w:t xml:space="preserve">кольная,1) 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2 000,000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c>
          <w:tcPr>
            <w:tcW w:w="624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2.</w:t>
            </w:r>
          </w:p>
        </w:tc>
        <w:tc>
          <w:tcPr>
            <w:tcW w:w="2613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Создание и обустройство спортивной площадки (установка уличных тренажеров)    (</w:t>
            </w:r>
            <w:proofErr w:type="spellStart"/>
            <w:r w:rsidRPr="00F823B0">
              <w:rPr>
                <w:lang w:eastAsia="ar-SA"/>
              </w:rPr>
              <w:t>с</w:t>
            </w:r>
            <w:proofErr w:type="gramStart"/>
            <w:r w:rsidRPr="00F823B0">
              <w:rPr>
                <w:lang w:eastAsia="ar-SA"/>
              </w:rPr>
              <w:t>.О</w:t>
            </w:r>
            <w:proofErr w:type="gramEnd"/>
            <w:r w:rsidRPr="00F823B0">
              <w:rPr>
                <w:lang w:eastAsia="ar-SA"/>
              </w:rPr>
              <w:t>льгино</w:t>
            </w:r>
            <w:proofErr w:type="spellEnd"/>
            <w:r w:rsidRPr="00F823B0">
              <w:rPr>
                <w:lang w:eastAsia="ar-SA"/>
              </w:rPr>
              <w:t xml:space="preserve">, </w:t>
            </w:r>
          </w:p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ул. Школьная ,1)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520,000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rPr>
          <w:trHeight w:val="331"/>
        </w:trPr>
        <w:tc>
          <w:tcPr>
            <w:tcW w:w="624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3.</w:t>
            </w:r>
          </w:p>
        </w:tc>
        <w:tc>
          <w:tcPr>
            <w:tcW w:w="2613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Иные мероприятия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1 937,950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DF1560" w:rsidRPr="00F823B0" w:rsidTr="00522D3A">
        <w:trPr>
          <w:trHeight w:val="331"/>
        </w:trPr>
        <w:tc>
          <w:tcPr>
            <w:tcW w:w="624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</w:p>
        </w:tc>
        <w:tc>
          <w:tcPr>
            <w:tcW w:w="2613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2 520,000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  <w:tc>
          <w:tcPr>
            <w:tcW w:w="1119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1 937,950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DF1560" w:rsidRPr="00F823B0" w:rsidRDefault="00DF1560" w:rsidP="00522D3A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</w:tbl>
    <w:p w:rsidR="00DF1560" w:rsidRPr="00F823B0" w:rsidRDefault="00DF1560" w:rsidP="00DF1560">
      <w:pPr>
        <w:widowControl w:val="0"/>
        <w:suppressAutoHyphens/>
        <w:autoSpaceDE w:val="0"/>
        <w:ind w:firstLine="720"/>
        <w:jc w:val="center"/>
        <w:outlineLvl w:val="1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center"/>
        <w:outlineLvl w:val="1"/>
        <w:rPr>
          <w:rFonts w:eastAsia="Arial"/>
          <w:b/>
          <w:sz w:val="28"/>
          <w:szCs w:val="28"/>
          <w:lang w:eastAsia="ar-SA"/>
        </w:rPr>
      </w:pPr>
      <w:r w:rsidRPr="00F823B0">
        <w:rPr>
          <w:rFonts w:eastAsia="Arial"/>
          <w:b/>
          <w:sz w:val="28"/>
          <w:szCs w:val="28"/>
          <w:lang w:eastAsia="ar-SA"/>
        </w:rPr>
        <w:t>7.Методика комплексной оценки эффективности реализации Программы</w:t>
      </w: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b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Комплексная 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suppressAutoHyphens/>
        <w:jc w:val="center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lastRenderedPageBreak/>
        <w:t>7.1. Целевые показатели (индикаторы)  муниципальной программы  «Комплексное развитие сельского поселения  Ольгино муниципального района Безенчукский Самарской области на 2020-2025 годы»</w:t>
      </w:r>
    </w:p>
    <w:p w:rsidR="00DF1560" w:rsidRPr="00F823B0" w:rsidRDefault="00DF1560" w:rsidP="00DF1560">
      <w:pPr>
        <w:suppressAutoHyphens/>
        <w:rPr>
          <w:i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211"/>
        <w:gridCol w:w="1126"/>
        <w:gridCol w:w="1156"/>
        <w:gridCol w:w="1214"/>
        <w:gridCol w:w="1089"/>
        <w:gridCol w:w="1089"/>
        <w:gridCol w:w="1089"/>
      </w:tblGrid>
      <w:tr w:rsidR="00DF1560" w:rsidRPr="00F823B0" w:rsidTr="00522D3A">
        <w:tc>
          <w:tcPr>
            <w:tcW w:w="598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№ </w:t>
            </w:r>
          </w:p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F823B0">
              <w:rPr>
                <w:sz w:val="28"/>
                <w:szCs w:val="28"/>
                <w:lang w:eastAsia="ar-SA"/>
              </w:rPr>
              <w:t>п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.п</w:t>
            </w:r>
            <w:proofErr w:type="spellEnd"/>
            <w:proofErr w:type="gramEnd"/>
          </w:p>
        </w:tc>
        <w:tc>
          <w:tcPr>
            <w:tcW w:w="2227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Наименование объекта, адресный ориентир, </w:t>
            </w:r>
            <w:proofErr w:type="spellStart"/>
            <w:r w:rsidRPr="00F823B0">
              <w:rPr>
                <w:sz w:val="28"/>
                <w:szCs w:val="28"/>
                <w:lang w:eastAsia="ar-SA"/>
              </w:rPr>
              <w:t>ед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.и</w:t>
            </w:r>
            <w:proofErr w:type="gramEnd"/>
            <w:r w:rsidRPr="00F823B0">
              <w:rPr>
                <w:sz w:val="28"/>
                <w:szCs w:val="28"/>
                <w:lang w:eastAsia="ar-SA"/>
              </w:rPr>
              <w:t>змерения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2020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210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2021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2022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2023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2024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2025 г.</w:t>
            </w:r>
          </w:p>
          <w:p w:rsidR="00DF1560" w:rsidRPr="00F823B0" w:rsidRDefault="00DF1560" w:rsidP="00522D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F1560" w:rsidRPr="00F823B0" w:rsidTr="00522D3A">
        <w:tc>
          <w:tcPr>
            <w:tcW w:w="598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Создание и обустройство зоны отдыха ( с. Ольгино, ул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.Ш</w:t>
            </w:r>
            <w:proofErr w:type="gramEnd"/>
            <w:r w:rsidRPr="00F823B0">
              <w:rPr>
                <w:sz w:val="28"/>
                <w:szCs w:val="28"/>
                <w:lang w:eastAsia="ar-SA"/>
              </w:rPr>
              <w:t>кольная,1)</w:t>
            </w:r>
          </w:p>
        </w:tc>
        <w:tc>
          <w:tcPr>
            <w:tcW w:w="11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</w:tr>
      <w:tr w:rsidR="00DF1560" w:rsidRPr="00F823B0" w:rsidTr="00522D3A">
        <w:tc>
          <w:tcPr>
            <w:tcW w:w="598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227" w:type="dxa"/>
            <w:shd w:val="clear" w:color="auto" w:fill="auto"/>
          </w:tcPr>
          <w:p w:rsidR="00DF1560" w:rsidRPr="00F823B0" w:rsidRDefault="00DF1560" w:rsidP="00522D3A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Создание и обустройство спортивной площадки (установка уличных тренажеров, (</w:t>
            </w:r>
            <w:proofErr w:type="spellStart"/>
            <w:r w:rsidRPr="00F823B0">
              <w:rPr>
                <w:sz w:val="28"/>
                <w:szCs w:val="28"/>
                <w:lang w:eastAsia="ar-SA"/>
              </w:rPr>
              <w:t>с</w:t>
            </w:r>
            <w:proofErr w:type="gramStart"/>
            <w:r w:rsidRPr="00F823B0">
              <w:rPr>
                <w:sz w:val="28"/>
                <w:szCs w:val="28"/>
                <w:lang w:eastAsia="ar-SA"/>
              </w:rPr>
              <w:t>.О</w:t>
            </w:r>
            <w:proofErr w:type="gramEnd"/>
            <w:r w:rsidRPr="00F823B0">
              <w:rPr>
                <w:sz w:val="28"/>
                <w:szCs w:val="28"/>
                <w:lang w:eastAsia="ar-SA"/>
              </w:rPr>
              <w:t>льгино</w:t>
            </w:r>
            <w:proofErr w:type="spellEnd"/>
            <w:r w:rsidRPr="00F823B0">
              <w:rPr>
                <w:sz w:val="28"/>
                <w:szCs w:val="28"/>
                <w:lang w:eastAsia="ar-SA"/>
              </w:rPr>
              <w:t xml:space="preserve">,     ул. Школьная, 1 </w:t>
            </w:r>
          </w:p>
        </w:tc>
        <w:tc>
          <w:tcPr>
            <w:tcW w:w="11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 xml:space="preserve">1800 </w:t>
            </w:r>
            <w:proofErr w:type="spellStart"/>
            <w:r w:rsidRPr="00F823B0">
              <w:rPr>
                <w:lang w:eastAsia="ar-SA"/>
              </w:rPr>
              <w:t>кв.м</w:t>
            </w:r>
            <w:proofErr w:type="spellEnd"/>
            <w:r w:rsidRPr="00F823B0">
              <w:rPr>
                <w:lang w:eastAsia="ar-SA"/>
              </w:rPr>
              <w:t>.</w:t>
            </w:r>
          </w:p>
        </w:tc>
        <w:tc>
          <w:tcPr>
            <w:tcW w:w="1210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DF1560" w:rsidRPr="00F823B0" w:rsidRDefault="00DF1560" w:rsidP="00522D3A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</w:tr>
    </w:tbl>
    <w:p w:rsidR="00DF1560" w:rsidRPr="00F823B0" w:rsidRDefault="00DF1560" w:rsidP="00DF1560">
      <w:pPr>
        <w:widowControl w:val="0"/>
        <w:suppressAutoHyphens/>
        <w:autoSpaceDE w:val="0"/>
        <w:ind w:firstLine="720"/>
        <w:jc w:val="center"/>
        <w:outlineLvl w:val="1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center"/>
        <w:outlineLvl w:val="2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outlineLvl w:val="2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7.2. Оценка степени выполнения мероприятий Программы</w:t>
      </w: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outlineLvl w:val="2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7.3. Оценка эффективности реализации Программы</w:t>
      </w: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Эффективность реализации Программы рассчитывается путем соотнесения степени достижения целевых показателей (индикаторов) Программы с уровнем ее финансирования (расходов).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Показатель эффективности реализации Программы</w:t>
      </w:r>
      <w:r w:rsidRPr="00F823B0">
        <w:rPr>
          <w:rFonts w:eastAsia="Arial"/>
          <w:sz w:val="28"/>
          <w:szCs w:val="28"/>
          <w:lang w:eastAsia="ar-SA"/>
        </w:rPr>
        <w:br/>
        <w:t>(R) за отчетный год рассчитывается по формуле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ascii="Arial" w:eastAsia="Arial" w:hAnsi="Arial"/>
          <w:noProof/>
          <w:position w:val="-60"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7D174D55" wp14:editId="01FEBCAE">
            <wp:simplePos x="0" y="0"/>
            <wp:positionH relativeFrom="column">
              <wp:posOffset>2179320</wp:posOffset>
            </wp:positionH>
            <wp:positionV relativeFrom="paragraph">
              <wp:posOffset>46355</wp:posOffset>
            </wp:positionV>
            <wp:extent cx="1798320" cy="952500"/>
            <wp:effectExtent l="0" t="0" r="0" b="0"/>
            <wp:wrapSquare wrapText="bothSides"/>
            <wp:docPr id="2" name="Рисунок 2" descr="base_23808_109031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808_109031_327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 xml:space="preserve">где N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 xml:space="preserve"> количество целевых показателей (индикаторов) Программы;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Х</w:t>
      </w:r>
      <w:proofErr w:type="gramStart"/>
      <w:r w:rsidRPr="00F823B0">
        <w:rPr>
          <w:rFonts w:eastAsia="Arial"/>
          <w:sz w:val="28"/>
          <w:szCs w:val="28"/>
          <w:vertAlign w:val="subscript"/>
          <w:lang w:val="en-US" w:eastAsia="ar-SA"/>
        </w:rPr>
        <w:t>n</w:t>
      </w:r>
      <w:proofErr w:type="gramEnd"/>
      <w:r w:rsidRPr="00F823B0">
        <w:rPr>
          <w:rFonts w:eastAsia="Arial"/>
          <w:sz w:val="28"/>
          <w:szCs w:val="28"/>
          <w:vertAlign w:val="superscript"/>
          <w:lang w:eastAsia="ar-SA"/>
        </w:rPr>
        <w:t> План</w:t>
      </w:r>
      <w:r w:rsidRPr="00F823B0">
        <w:rPr>
          <w:rFonts w:eastAsia="Arial"/>
          <w:sz w:val="28"/>
          <w:szCs w:val="28"/>
          <w:lang w:eastAsia="ar-SA"/>
        </w:rPr>
        <w:t xml:space="preserve">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плановое значение n-</w:t>
      </w:r>
      <w:proofErr w:type="spellStart"/>
      <w:r w:rsidRPr="00F823B0">
        <w:rPr>
          <w:rFonts w:eastAsia="Arial"/>
          <w:sz w:val="28"/>
          <w:szCs w:val="28"/>
          <w:lang w:eastAsia="ar-SA"/>
        </w:rPr>
        <w:t>го</w:t>
      </w:r>
      <w:proofErr w:type="spellEnd"/>
      <w:r w:rsidRPr="00F823B0">
        <w:rPr>
          <w:rFonts w:eastAsia="Arial"/>
          <w:sz w:val="28"/>
          <w:szCs w:val="28"/>
          <w:lang w:eastAsia="ar-SA"/>
        </w:rPr>
        <w:t xml:space="preserve"> целевого показателя (индикатора);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Х</w:t>
      </w:r>
      <w:r w:rsidRPr="00F823B0">
        <w:rPr>
          <w:rFonts w:eastAsia="Arial"/>
          <w:sz w:val="28"/>
          <w:szCs w:val="28"/>
          <w:vertAlign w:val="subscript"/>
          <w:lang w:val="en-US" w:eastAsia="ar-SA"/>
        </w:rPr>
        <w:t>n</w:t>
      </w:r>
      <w:r w:rsidRPr="00F823B0">
        <w:rPr>
          <w:rFonts w:eastAsia="Arial"/>
          <w:sz w:val="28"/>
          <w:szCs w:val="28"/>
          <w:vertAlign w:val="superscript"/>
          <w:lang w:eastAsia="ar-SA"/>
        </w:rPr>
        <w:t> Факт</w:t>
      </w:r>
      <w:proofErr w:type="gramStart"/>
      <w:r w:rsidRPr="00F823B0">
        <w:rPr>
          <w:rFonts w:eastAsia="Arial"/>
          <w:sz w:val="28"/>
          <w:szCs w:val="28"/>
          <w:vertAlign w:val="superscript"/>
          <w:lang w:eastAsia="ar-SA"/>
        </w:rPr>
        <w:t>.</w:t>
      </w:r>
      <w:proofErr w:type="gramEnd"/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</w:t>
      </w:r>
      <w:proofErr w:type="gramStart"/>
      <w:r w:rsidRPr="00F823B0">
        <w:rPr>
          <w:rFonts w:eastAsia="Arial"/>
          <w:sz w:val="28"/>
          <w:szCs w:val="28"/>
          <w:lang w:eastAsia="ar-SA"/>
        </w:rPr>
        <w:t>з</w:t>
      </w:r>
      <w:proofErr w:type="gramEnd"/>
      <w:r w:rsidRPr="00F823B0">
        <w:rPr>
          <w:rFonts w:eastAsia="Arial"/>
          <w:sz w:val="28"/>
          <w:szCs w:val="28"/>
          <w:lang w:eastAsia="ar-SA"/>
        </w:rPr>
        <w:t>начение n-</w:t>
      </w:r>
      <w:proofErr w:type="spellStart"/>
      <w:r w:rsidRPr="00F823B0">
        <w:rPr>
          <w:rFonts w:eastAsia="Arial"/>
          <w:sz w:val="28"/>
          <w:szCs w:val="28"/>
          <w:lang w:eastAsia="ar-SA"/>
        </w:rPr>
        <w:t>го</w:t>
      </w:r>
      <w:proofErr w:type="spellEnd"/>
      <w:r w:rsidRPr="00F823B0">
        <w:rPr>
          <w:rFonts w:eastAsia="Arial"/>
          <w:sz w:val="28"/>
          <w:szCs w:val="28"/>
          <w:lang w:eastAsia="ar-SA"/>
        </w:rPr>
        <w:t xml:space="preserve"> целевого показателя (индикатора) на конец отчетного года;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proofErr w:type="spellStart"/>
      <w:proofErr w:type="gramStart"/>
      <w:r w:rsidRPr="00F823B0">
        <w:rPr>
          <w:rFonts w:eastAsia="Arial"/>
          <w:sz w:val="28"/>
          <w:szCs w:val="28"/>
          <w:lang w:eastAsia="ar-SA"/>
        </w:rPr>
        <w:t>F</w:t>
      </w:r>
      <w:proofErr w:type="gramEnd"/>
      <w:r w:rsidRPr="00F823B0">
        <w:rPr>
          <w:rFonts w:eastAsia="Arial"/>
          <w:sz w:val="28"/>
          <w:szCs w:val="28"/>
          <w:vertAlign w:val="superscript"/>
          <w:lang w:eastAsia="ar-SA"/>
        </w:rPr>
        <w:t>План</w:t>
      </w:r>
      <w:proofErr w:type="spellEnd"/>
      <w:r w:rsidRPr="00F823B0">
        <w:rPr>
          <w:rFonts w:eastAsia="Arial"/>
          <w:sz w:val="28"/>
          <w:szCs w:val="28"/>
          <w:vertAlign w:val="superscript"/>
          <w:lang w:eastAsia="ar-SA"/>
        </w:rPr>
        <w:t xml:space="preserve">.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объем ресурсов, предусмотренных (направленных) на реализацию Программы в отчетном году;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proofErr w:type="spellStart"/>
      <w:proofErr w:type="gramStart"/>
      <w:r w:rsidRPr="00F823B0">
        <w:rPr>
          <w:rFonts w:eastAsia="Arial"/>
          <w:sz w:val="28"/>
          <w:szCs w:val="28"/>
          <w:lang w:eastAsia="ar-SA"/>
        </w:rPr>
        <w:t>F</w:t>
      </w:r>
      <w:proofErr w:type="gramEnd"/>
      <w:r w:rsidRPr="00F823B0">
        <w:rPr>
          <w:rFonts w:eastAsia="Arial"/>
          <w:sz w:val="28"/>
          <w:szCs w:val="28"/>
          <w:vertAlign w:val="superscript"/>
          <w:lang w:eastAsia="ar-SA"/>
        </w:rPr>
        <w:t>Факт</w:t>
      </w:r>
      <w:proofErr w:type="spellEnd"/>
      <w:r w:rsidRPr="00F823B0">
        <w:rPr>
          <w:rFonts w:eastAsia="Arial"/>
          <w:sz w:val="28"/>
          <w:szCs w:val="28"/>
          <w:vertAlign w:val="superscript"/>
          <w:lang w:eastAsia="ar-SA"/>
        </w:rPr>
        <w:t xml:space="preserve">.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объем ресурсов, освоенных в ходе реализации Программы на конец отчетного года.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Для расчета показателя эффективности реализации Программы используются целевые показатели (индикаторы), достижение значений которых запланировано в отчетном году. В случае если фактическое значение n-</w:t>
      </w:r>
      <w:proofErr w:type="spellStart"/>
      <w:r w:rsidRPr="00F823B0">
        <w:rPr>
          <w:rFonts w:eastAsia="Arial"/>
          <w:sz w:val="28"/>
          <w:szCs w:val="28"/>
          <w:lang w:eastAsia="ar-SA"/>
        </w:rPr>
        <w:t>го</w:t>
      </w:r>
      <w:proofErr w:type="spellEnd"/>
      <w:r w:rsidRPr="00F823B0">
        <w:rPr>
          <w:rFonts w:eastAsia="Arial"/>
          <w:sz w:val="28"/>
          <w:szCs w:val="28"/>
          <w:lang w:eastAsia="ar-SA"/>
        </w:rPr>
        <w:t xml:space="preserve"> целевого показателя (индикатора) превысило его плановое значение более чем на 30%, степень достижения данного целевого показателя (индикатора) принимается </w:t>
      </w:r>
      <w:proofErr w:type="gramStart"/>
      <w:r w:rsidRPr="00F823B0">
        <w:rPr>
          <w:rFonts w:eastAsia="Arial"/>
          <w:sz w:val="28"/>
          <w:szCs w:val="28"/>
          <w:lang w:eastAsia="ar-SA"/>
        </w:rPr>
        <w:t>равной</w:t>
      </w:r>
      <w:proofErr w:type="gramEnd"/>
      <w:r w:rsidRPr="00F823B0">
        <w:rPr>
          <w:rFonts w:eastAsia="Arial"/>
          <w:sz w:val="28"/>
          <w:szCs w:val="28"/>
          <w:lang w:eastAsia="ar-SA"/>
        </w:rPr>
        <w:t xml:space="preserve"> 130%.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ascii="Arial" w:eastAsia="Arial" w:hAnsi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ascii="Arial" w:eastAsia="Arial" w:hAnsi="Arial"/>
          <w:sz w:val="28"/>
          <w:szCs w:val="28"/>
          <w:lang w:eastAsia="ar-SA"/>
        </w:rPr>
      </w:pPr>
    </w:p>
    <w:p w:rsidR="00DF1560" w:rsidRPr="00F823B0" w:rsidRDefault="00DF1560" w:rsidP="00DF1560">
      <w:pPr>
        <w:widowControl w:val="0"/>
        <w:suppressAutoHyphens/>
        <w:autoSpaceDE w:val="0"/>
        <w:ind w:firstLine="709"/>
        <w:jc w:val="both"/>
        <w:rPr>
          <w:rFonts w:ascii="Arial" w:eastAsia="Arial" w:hAnsi="Arial"/>
          <w:sz w:val="28"/>
          <w:szCs w:val="28"/>
          <w:lang w:eastAsia="ar-SA"/>
        </w:rPr>
      </w:pPr>
    </w:p>
    <w:p w:rsidR="00DF1560" w:rsidRDefault="00DF1560" w:rsidP="00DF1560"/>
    <w:p w:rsidR="00DF1560" w:rsidRPr="00051A98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DF1560" w:rsidRPr="00051A98" w:rsidRDefault="00DF1560" w:rsidP="00DF156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051A98">
        <w:rPr>
          <w:bCs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DF1560" w:rsidRPr="000F5771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firstLine="686"/>
        <w:jc w:val="both"/>
        <w:rPr>
          <w:spacing w:val="-2"/>
          <w:sz w:val="28"/>
          <w:szCs w:val="28"/>
        </w:rPr>
      </w:pPr>
    </w:p>
    <w:p w:rsidR="00DF1560" w:rsidRPr="00131BA0" w:rsidRDefault="00DF1560" w:rsidP="00DF1560">
      <w:pPr>
        <w:ind w:left="-426"/>
        <w:rPr>
          <w:sz w:val="28"/>
          <w:szCs w:val="28"/>
        </w:rPr>
      </w:pPr>
    </w:p>
    <w:p w:rsidR="00DF1560" w:rsidRPr="00131BA0" w:rsidRDefault="00DF1560" w:rsidP="00DF1560">
      <w:pPr>
        <w:ind w:left="-993" w:firstLine="709"/>
        <w:jc w:val="center"/>
        <w:rPr>
          <w:sz w:val="28"/>
          <w:szCs w:val="28"/>
        </w:rPr>
      </w:pPr>
      <w:r w:rsidRPr="00131BA0">
        <w:rPr>
          <w:sz w:val="28"/>
          <w:szCs w:val="28"/>
        </w:rPr>
        <w:t>Лист согласования</w:t>
      </w:r>
    </w:p>
    <w:p w:rsidR="00DF1560" w:rsidRPr="00131BA0" w:rsidRDefault="00DF1560" w:rsidP="00DF1560">
      <w:pPr>
        <w:jc w:val="center"/>
        <w:rPr>
          <w:sz w:val="28"/>
          <w:szCs w:val="28"/>
        </w:rPr>
      </w:pPr>
      <w:r w:rsidRPr="00131BA0">
        <w:rPr>
          <w:sz w:val="28"/>
          <w:szCs w:val="28"/>
        </w:rPr>
        <w:t xml:space="preserve">к проекту постановления муниципальной программы «Комплексное развитие сельского поселения  Ольгино  муниципального района Безенчукский Самарской области на период до 2020-2025 годы» </w:t>
      </w:r>
    </w:p>
    <w:p w:rsidR="00DF1560" w:rsidRPr="00131BA0" w:rsidRDefault="00DF1560" w:rsidP="00DF1560">
      <w:pPr>
        <w:ind w:left="-993" w:firstLine="709"/>
        <w:jc w:val="center"/>
        <w:rPr>
          <w:sz w:val="28"/>
          <w:szCs w:val="28"/>
        </w:rPr>
      </w:pPr>
      <w:r w:rsidRPr="00131BA0">
        <w:rPr>
          <w:sz w:val="28"/>
          <w:szCs w:val="28"/>
        </w:rPr>
        <w:t xml:space="preserve"> </w:t>
      </w:r>
    </w:p>
    <w:p w:rsidR="00DF1560" w:rsidRPr="00131BA0" w:rsidRDefault="00DF1560" w:rsidP="00DF1560">
      <w:pPr>
        <w:ind w:left="-426"/>
        <w:rPr>
          <w:sz w:val="28"/>
          <w:szCs w:val="28"/>
        </w:rPr>
      </w:pPr>
    </w:p>
    <w:tbl>
      <w:tblPr>
        <w:tblStyle w:val="6"/>
        <w:tblW w:w="1034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828"/>
      </w:tblGrid>
      <w:tr w:rsidR="00DF1560" w:rsidRPr="00131BA0" w:rsidTr="00522D3A">
        <w:tc>
          <w:tcPr>
            <w:tcW w:w="6521" w:type="dxa"/>
          </w:tcPr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района Безенчукский Самарской области - руководитель Управления финансами</w:t>
            </w:r>
          </w:p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1560" w:rsidRPr="00131BA0" w:rsidRDefault="00DF1560" w:rsidP="00522D3A">
            <w:pPr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560" w:rsidRPr="00131BA0" w:rsidTr="00522D3A">
        <w:tc>
          <w:tcPr>
            <w:tcW w:w="6521" w:type="dxa"/>
          </w:tcPr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развития, инвестиций и торговли Администрации муниципального района Безенчукский </w:t>
            </w:r>
          </w:p>
          <w:p w:rsidR="00DF1560" w:rsidRPr="00131BA0" w:rsidRDefault="00DF1560" w:rsidP="00522D3A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1560" w:rsidRPr="00131BA0" w:rsidRDefault="00DF1560" w:rsidP="00522D3A">
            <w:pPr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560" w:rsidRPr="00131BA0" w:rsidTr="00522D3A">
        <w:tc>
          <w:tcPr>
            <w:tcW w:w="6521" w:type="dxa"/>
          </w:tcPr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по строительству Администрации муниципального района Безенчукский </w:t>
            </w:r>
          </w:p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1560" w:rsidRPr="00131BA0" w:rsidRDefault="00DF1560" w:rsidP="00522D3A">
            <w:pPr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560" w:rsidRPr="00131BA0" w:rsidTr="00522D3A">
        <w:tc>
          <w:tcPr>
            <w:tcW w:w="6521" w:type="dxa"/>
          </w:tcPr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Административно-правовой отдел</w:t>
            </w:r>
          </w:p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560" w:rsidRPr="00131BA0" w:rsidRDefault="00DF1560" w:rsidP="0052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1560" w:rsidRPr="00131BA0" w:rsidRDefault="00DF1560" w:rsidP="00522D3A">
            <w:pPr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560" w:rsidRPr="00131BA0" w:rsidRDefault="00DF1560" w:rsidP="00DF1560">
      <w:pPr>
        <w:tabs>
          <w:tab w:val="left" w:pos="567"/>
          <w:tab w:val="left" w:pos="851"/>
        </w:tabs>
        <w:spacing w:line="380" w:lineRule="exact"/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F1560" w:rsidRPr="000F5771" w:rsidRDefault="00DF1560" w:rsidP="00DF1560">
      <w:pPr>
        <w:shd w:val="clear" w:color="auto" w:fill="FFFFFF"/>
        <w:tabs>
          <w:tab w:val="left" w:pos="1589"/>
        </w:tabs>
        <w:spacing w:line="490" w:lineRule="exact"/>
        <w:ind w:left="206" w:right="29" w:firstLine="686"/>
        <w:jc w:val="both"/>
        <w:rPr>
          <w:spacing w:val="-2"/>
          <w:sz w:val="28"/>
          <w:szCs w:val="28"/>
        </w:rPr>
      </w:pPr>
    </w:p>
    <w:p w:rsidR="00DF1560" w:rsidRDefault="00DF1560" w:rsidP="00DF1560">
      <w:pPr>
        <w:suppressAutoHyphens/>
        <w:spacing w:line="240" w:lineRule="atLeast"/>
        <w:jc w:val="right"/>
        <w:rPr>
          <w:color w:val="FF0000"/>
          <w:sz w:val="28"/>
          <w:szCs w:val="28"/>
        </w:rPr>
      </w:pPr>
    </w:p>
    <w:p w:rsidR="00DF1560" w:rsidRDefault="00DF1560" w:rsidP="00DF1560">
      <w:pPr>
        <w:suppressAutoHyphens/>
        <w:spacing w:line="240" w:lineRule="atLeast"/>
        <w:jc w:val="right"/>
        <w:rPr>
          <w:color w:val="FF0000"/>
          <w:sz w:val="28"/>
          <w:szCs w:val="28"/>
        </w:rPr>
      </w:pPr>
    </w:p>
    <w:p w:rsidR="00DF1560" w:rsidRDefault="00DF1560" w:rsidP="00DF1560">
      <w:pPr>
        <w:suppressAutoHyphens/>
        <w:spacing w:line="240" w:lineRule="atLeast"/>
        <w:jc w:val="right"/>
        <w:rPr>
          <w:color w:val="FF0000"/>
          <w:sz w:val="28"/>
          <w:szCs w:val="28"/>
        </w:rPr>
      </w:pPr>
    </w:p>
    <w:p w:rsidR="00F97019" w:rsidRDefault="00F97019">
      <w:bookmarkStart w:id="0" w:name="_GoBack"/>
      <w:bookmarkEnd w:id="0"/>
    </w:p>
    <w:sectPr w:rsidR="00F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55"/>
    <w:rsid w:val="004D03D7"/>
    <w:rsid w:val="008F4D55"/>
    <w:rsid w:val="00DF1560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6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table" w:customStyle="1" w:styleId="6">
    <w:name w:val="Сетка таблицы6"/>
    <w:basedOn w:val="a1"/>
    <w:next w:val="a3"/>
    <w:uiPriority w:val="59"/>
    <w:rsid w:val="00DF15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6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table" w:customStyle="1" w:styleId="6">
    <w:name w:val="Сетка таблицы6"/>
    <w:basedOn w:val="a1"/>
    <w:next w:val="a3"/>
    <w:uiPriority w:val="59"/>
    <w:rsid w:val="00DF15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12752</Characters>
  <Application>Microsoft Office Word</Application>
  <DocSecurity>0</DocSecurity>
  <Lines>106</Lines>
  <Paragraphs>29</Paragraphs>
  <ScaleCrop>false</ScaleCrop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2020-08-03T06:10:00Z</dcterms:created>
  <dcterms:modified xsi:type="dcterms:W3CDTF">2020-08-03T06:10:00Z</dcterms:modified>
</cp:coreProperties>
</file>